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7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所在学校或单位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6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政治思想和工作、学习表现（包括是否有参加法轮功等非法组织、活动）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签名：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57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受过何种奖励或处分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单位意见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（盖章）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年      月 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52"/>
        </w:rPr>
        <w:t>核工业西南物理研究院考生政治审查表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注：1.考生如系应届生，本表由考生所在院系填写并盖院系党总支或学生处章；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2.考生如系往届生由所在单位人事部门或人才交流中心填写并盖章；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2021-03-20T06:48:19Z</dcterms:created>
  <dc:creator>weijia</dc:creator>
  <cp:lastModifiedBy>丸子</cp:lastModifiedBy>
  <dcterms:modified xsi:type="dcterms:W3CDTF">2021-03-20T06:54:32Z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